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C3" w:rsidRDefault="00112FC3" w:rsidP="00112FC3">
      <w:pPr>
        <w:tabs>
          <w:tab w:val="left" w:pos="4860"/>
        </w:tabs>
        <w:ind w:left="-709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1E06EB">
        <w:rPr>
          <w:noProof/>
          <w:lang w:eastAsia="ru-RU"/>
        </w:rPr>
        <w:drawing>
          <wp:inline distT="0" distB="0" distL="0" distR="0">
            <wp:extent cx="1640114" cy="127109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3E8C" w:rsidRPr="00823E8C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3.45pt;margin-top:-36.05pt;width:383.25pt;height:67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12FC3" w:rsidRDefault="00472889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Здоровей-ка</w:t>
                  </w:r>
                </w:p>
                <w:p w:rsidR="00112FC3" w:rsidRPr="00895944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112FC3" w:rsidRPr="00C74FDF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112FC3" w:rsidRPr="007610EE" w:rsidRDefault="00112FC3" w:rsidP="00112FC3">
      <w:pPr>
        <w:tabs>
          <w:tab w:val="left" w:pos="4860"/>
        </w:tabs>
        <w:ind w:left="-709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Влияние воды на</w:t>
      </w:r>
      <w:r w:rsidR="004307D2">
        <w:rPr>
          <w:rFonts w:ascii="Times New Roman" w:hAnsi="Times New Roman" w:cs="Times New Roman"/>
          <w:b/>
          <w:i/>
          <w:color w:val="00B0F0"/>
          <w:sz w:val="24"/>
          <w:szCs w:val="24"/>
        </w:rPr>
        <w:t xml:space="preserve"> умственные способности ребёнка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Взрослые постоянно и с умилением называют детей цветами жизни, и при этом забывают, что цветам совершенно необходим полив. Если перевести эту метафору в бытовую плоскость, то станет ясно, что речь идет о том, чтобы растущий организм получал достаточно жидкости. Ее недостаток негативно сказывается на развитии даже самого здорового малыша, и особенно - на правильном функци</w:t>
      </w:r>
      <w:r w:rsidR="00EE65E8">
        <w:rPr>
          <w:rFonts w:ascii="Times New Roman" w:hAnsi="Times New Roman" w:cs="Times New Roman"/>
          <w:sz w:val="24"/>
          <w:szCs w:val="24"/>
        </w:rPr>
        <w:t xml:space="preserve">онировании его мозга. Поскольку в первые годы </w:t>
      </w:r>
      <w:r w:rsidRPr="00112FC3">
        <w:rPr>
          <w:rFonts w:ascii="Times New Roman" w:hAnsi="Times New Roman" w:cs="Times New Roman"/>
          <w:sz w:val="24"/>
          <w:szCs w:val="24"/>
        </w:rPr>
        <w:t>жизни дети усваивают просто невероятное количество информации, допускать обезвоживания никак нельзя. В противном случае это будет иметь неприятные последствия - как минимум, заметное отставание в развитии от сверстников.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6339" cy="1228725"/>
            <wp:effectExtent l="38100" t="0" r="13411" b="371475"/>
            <wp:docPr id="1" name="Рисунок 0" descr="4d1bd4cc5700c71b88079eb641e5cc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1bd4cc5700c71b88079eb641e5cc4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587" cy="122957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Согласно исследованиям британских специалистов, мозг ребенка, организм которого недополучает живительную влагу, справляется с задачами медленнее, чем у сверстников, питьевому режиму которых уделялось достаточно внимания. К такому выводу исследователи пришли после ряда специализированных экспериментов.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 xml:space="preserve">Дети часто сами знают, что им нужно попить. Чтобы они не зависели от </w:t>
      </w:r>
      <w:r w:rsidR="00EE65E8">
        <w:rPr>
          <w:rFonts w:ascii="Times New Roman" w:hAnsi="Times New Roman" w:cs="Times New Roman"/>
          <w:sz w:val="24"/>
          <w:szCs w:val="24"/>
        </w:rPr>
        <w:t>взрослых, нужно поставить им небольшую бутылочку с водой. Пусть возле неё</w:t>
      </w:r>
      <w:r w:rsidRPr="00112FC3">
        <w:rPr>
          <w:rFonts w:ascii="Times New Roman" w:hAnsi="Times New Roman" w:cs="Times New Roman"/>
          <w:sz w:val="24"/>
          <w:szCs w:val="24"/>
        </w:rPr>
        <w:t xml:space="preserve"> всегда стоит стаканчик с любимым персонажем - тогда питье превратится в хорошую привычку. </w:t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12FC3">
        <w:rPr>
          <w:rFonts w:ascii="Times New Roman" w:hAnsi="Times New Roman" w:cs="Times New Roman"/>
          <w:sz w:val="24"/>
          <w:szCs w:val="24"/>
        </w:rPr>
        <w:t xml:space="preserve">При этом стоит следить и за тем, чтобы ребенок не пил слишком много - излишнее употребление жидкости также скажется на его умственных способностях не самым позитивным образом, поскольку она вымывает из организма полезные соли. Лучше, если в </w:t>
      </w:r>
      <w:r w:rsidR="00EE65E8">
        <w:rPr>
          <w:rFonts w:ascii="Times New Roman" w:hAnsi="Times New Roman" w:cs="Times New Roman"/>
          <w:sz w:val="24"/>
          <w:szCs w:val="24"/>
        </w:rPr>
        <w:t>бутылке</w:t>
      </w:r>
      <w:r w:rsidRPr="00112FC3">
        <w:rPr>
          <w:rFonts w:ascii="Times New Roman" w:hAnsi="Times New Roman" w:cs="Times New Roman"/>
          <w:sz w:val="24"/>
          <w:szCs w:val="24"/>
        </w:rPr>
        <w:t xml:space="preserve"> будет ровно столько жидкости, сколько составляет дневная норма для малыша, а летом - на стакан или два больше.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828800"/>
            <wp:effectExtent l="38100" t="0" r="19050" b="533400"/>
            <wp:docPr id="2" name="Рисунок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8300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12FC3" w:rsidRDefault="00112FC3" w:rsidP="00112FC3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12FC3">
        <w:rPr>
          <w:rFonts w:ascii="Times New Roman" w:hAnsi="Times New Roman" w:cs="Times New Roman"/>
          <w:sz w:val="24"/>
          <w:szCs w:val="24"/>
        </w:rPr>
        <w:t xml:space="preserve">Также стоит следить, чтобы ребенок не утолял жажду соком и тем более газировкой - эти напитки содержат слишком много сахара </w:t>
      </w:r>
      <w:r>
        <w:rPr>
          <w:rFonts w:ascii="Times New Roman" w:hAnsi="Times New Roman" w:cs="Times New Roman"/>
          <w:sz w:val="24"/>
          <w:szCs w:val="24"/>
        </w:rPr>
        <w:t>и красителей, которые не тольк</w:t>
      </w:r>
      <w:r w:rsidRPr="00112FC3">
        <w:rPr>
          <w:rFonts w:ascii="Times New Roman" w:hAnsi="Times New Roman" w:cs="Times New Roman"/>
          <w:sz w:val="24"/>
          <w:szCs w:val="24"/>
        </w:rPr>
        <w:t>о не полезны для растущего человечка, но даже при значительном превышении нормы могут нанести ему большой вред.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2F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2FC3" w:rsidRPr="00112FC3">
        <w:rPr>
          <w:rFonts w:ascii="Times New Roman" w:hAnsi="Times New Roman" w:cs="Times New Roman"/>
          <w:sz w:val="24"/>
          <w:szCs w:val="24"/>
        </w:rPr>
        <w:t>Таким образом, чтобы дети были не только здоровыми, но и умными, они должны получать достаточное количество чистой жидкости, которая обеспечить нормальное функционирование развивающегося мозга. А чтобы они при этом не заболели, температура потребляемой жидкости должна быть комнатной - слишком холодная вода может спровоцировать инфекционные заболевания горла.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65E8" w:rsidRP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Воспитатель группы «</w:t>
      </w:r>
      <w:r w:rsidR="002B675B">
        <w:rPr>
          <w:rFonts w:ascii="Times New Roman" w:hAnsi="Times New Roman" w:cs="Times New Roman"/>
          <w:b/>
          <w:i/>
          <w:sz w:val="24"/>
          <w:szCs w:val="24"/>
        </w:rPr>
        <w:t>Непоседы</w:t>
      </w:r>
      <w:r w:rsidRPr="00EE65E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EE65E8" w:rsidRPr="00EE65E8" w:rsidRDefault="002B675B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Безрукова Анна Сергеевна</w:t>
      </w:r>
    </w:p>
    <w:sectPr w:rsidR="00EE65E8" w:rsidRPr="00EE65E8" w:rsidSect="00EE65E8">
      <w:pgSz w:w="11906" w:h="16838"/>
      <w:pgMar w:top="1134" w:right="850" w:bottom="851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FC3"/>
    <w:rsid w:val="00112FC3"/>
    <w:rsid w:val="002B675B"/>
    <w:rsid w:val="0036254D"/>
    <w:rsid w:val="004307D2"/>
    <w:rsid w:val="00472889"/>
    <w:rsid w:val="00682251"/>
    <w:rsid w:val="00823E8C"/>
    <w:rsid w:val="0096542E"/>
    <w:rsid w:val="00D24F90"/>
    <w:rsid w:val="00EE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F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2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FC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112F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8</cp:revision>
  <dcterms:created xsi:type="dcterms:W3CDTF">2021-03-02T16:11:00Z</dcterms:created>
  <dcterms:modified xsi:type="dcterms:W3CDTF">2023-03-12T10:08:00Z</dcterms:modified>
</cp:coreProperties>
</file>